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F" w:rsidRDefault="00734F3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Excelentíssimo Senhor </w:t>
      </w:r>
      <w:r>
        <w:rPr>
          <w:rFonts w:ascii="Arial" w:eastAsia="Arial" w:hAnsi="Arial" w:cs="Arial"/>
          <w:highlight w:val="yellow"/>
        </w:rPr>
        <w:t>Cargo da autoridade instauradora</w:t>
      </w:r>
    </w:p>
    <w:p w:rsidR="005844FF" w:rsidRDefault="00734F3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autoridade instauradora</w:t>
      </w:r>
      <w:r>
        <w:rPr>
          <w:rFonts w:ascii="Arial" w:eastAsia="Arial" w:hAnsi="Arial" w:cs="Arial"/>
        </w:rPr>
        <w:t>,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COMISSÃO DE SINDICÂNCIA,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Estado,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atendendo a determinação de Vossa Excelência para apuração de indícios de irregularidades administrativas decorrentes de possível </w:t>
      </w:r>
      <w:r>
        <w:rPr>
          <w:rFonts w:ascii="Arial" w:eastAsia="Arial" w:hAnsi="Arial" w:cs="Arial"/>
          <w:highlight w:val="yellow"/>
        </w:rPr>
        <w:t>(descrição sucinta dos fatos)</w:t>
      </w:r>
      <w:r>
        <w:rPr>
          <w:rFonts w:ascii="Arial" w:eastAsia="Arial" w:hAnsi="Arial" w:cs="Arial"/>
        </w:rPr>
        <w:t>, após as diligências que entendemos pertinentes, apresentamos o presente relatório</w:t>
      </w:r>
      <w:r w:rsidR="009F0805">
        <w:rPr>
          <w:rFonts w:ascii="Arial" w:eastAsia="Arial" w:hAnsi="Arial" w:cs="Arial"/>
        </w:rPr>
        <w:t>, nos termos do art. 125 da Lei Estadual nº 20.656/2021</w:t>
      </w:r>
      <w:r>
        <w:rPr>
          <w:rFonts w:ascii="Arial" w:eastAsia="Arial" w:hAnsi="Arial" w:cs="Arial"/>
        </w:rPr>
        <w:t xml:space="preserve">. 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– HISTÓRICO DA DENÚNCIA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data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o </w:t>
      </w:r>
      <w:r>
        <w:rPr>
          <w:rFonts w:ascii="Arial" w:eastAsia="Arial" w:hAnsi="Arial" w:cs="Arial"/>
          <w:highlight w:val="yellow"/>
        </w:rPr>
        <w:t>nome do órgão</w:t>
      </w:r>
      <w:r>
        <w:rPr>
          <w:rFonts w:ascii="Arial" w:eastAsia="Arial" w:hAnsi="Arial" w:cs="Arial"/>
        </w:rPr>
        <w:t xml:space="preserve"> tomou conhecimento da existência de supostas irregularidades cometidas </w:t>
      </w:r>
      <w:r>
        <w:rPr>
          <w:rFonts w:ascii="Arial" w:eastAsia="Arial" w:hAnsi="Arial" w:cs="Arial"/>
          <w:highlight w:val="yellow"/>
        </w:rPr>
        <w:t>descrição das irregularidades, órgão onde ocorreram, etc.</w:t>
      </w: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supostas irregularidades foram noticiadas por meio</w:t>
      </w:r>
      <w:r>
        <w:rPr>
          <w:rFonts w:ascii="Arial" w:eastAsia="Arial" w:hAnsi="Arial" w:cs="Arial"/>
          <w:highlight w:val="yellow"/>
        </w:rPr>
        <w:t xml:space="preserve"> informar se foram noticiadas nos meios de comunicações digitais, por meio de denúncia anônima, se porventura foram noticiadas de alguma outra forma</w:t>
      </w:r>
      <w:r>
        <w:rPr>
          <w:rFonts w:ascii="Arial" w:eastAsia="Arial" w:hAnsi="Arial" w:cs="Arial"/>
        </w:rPr>
        <w:t xml:space="preserve">. </w:t>
      </w: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decorrência das notícias veiculadas o cargo da </w:t>
      </w:r>
      <w:r>
        <w:rPr>
          <w:rFonts w:ascii="Arial" w:eastAsia="Arial" w:hAnsi="Arial" w:cs="Arial"/>
          <w:highlight w:val="yellow"/>
        </w:rPr>
        <w:t>autoridade instauradora</w:t>
      </w:r>
      <w:r>
        <w:rPr>
          <w:rFonts w:ascii="Arial" w:eastAsia="Arial" w:hAnsi="Arial" w:cs="Arial"/>
        </w:rPr>
        <w:t>, determinou a instauração da presente sindicância.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– DOS TRABALHOS DA COMISSÃO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Comissão de Sindicância iniciou seus trabalhos no </w:t>
      </w:r>
      <w:proofErr w:type="gramStart"/>
      <w:r>
        <w:rPr>
          <w:rFonts w:ascii="Arial" w:eastAsia="Arial" w:hAnsi="Arial" w:cs="Arial"/>
        </w:rPr>
        <w:t xml:space="preserve">dia  </w:t>
      </w:r>
      <w:r>
        <w:rPr>
          <w:rFonts w:ascii="Arial" w:eastAsia="Arial" w:hAnsi="Arial" w:cs="Arial"/>
          <w:highlight w:val="yellow"/>
        </w:rPr>
        <w:t>_</w:t>
      </w:r>
      <w:proofErr w:type="gramEnd"/>
      <w:r>
        <w:rPr>
          <w:rFonts w:ascii="Arial" w:eastAsia="Arial" w:hAnsi="Arial" w:cs="Arial"/>
          <w:highlight w:val="yellow"/>
        </w:rPr>
        <w:t xml:space="preserve">___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(fl. </w:t>
      </w:r>
      <w:r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do caderno protocolar). 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734F38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III – DAS PROVAS:</w:t>
      </w:r>
    </w:p>
    <w:p w:rsidR="00734F38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734F38" w:rsidRPr="00734F38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734F38">
        <w:rPr>
          <w:rFonts w:ascii="Arial" w:eastAsia="Arial" w:hAnsi="Arial" w:cs="Arial"/>
          <w:highlight w:val="yellow"/>
        </w:rPr>
        <w:t>Devem ser descritas todas as provas coletadas e o que provam e importam</w:t>
      </w:r>
      <w:r w:rsidRPr="00734F38">
        <w:rPr>
          <w:rFonts w:ascii="Arial" w:eastAsia="Arial" w:hAnsi="Arial" w:cs="Arial"/>
        </w:rPr>
        <w:t xml:space="preserve"> </w:t>
      </w:r>
    </w:p>
    <w:p w:rsidR="00734F38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 – DA ANÁLISE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Em síntese, constará na parte “Da análise”:</w:t>
      </w: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Descrição da conduta; documentos constantes nos autos do protocolado, </w:t>
      </w:r>
      <w:r w:rsidR="00B164E2">
        <w:rPr>
          <w:rFonts w:ascii="Arial" w:eastAsia="Arial" w:hAnsi="Arial" w:cs="Arial"/>
          <w:highlight w:val="yellow"/>
        </w:rPr>
        <w:t xml:space="preserve">e a concatenação com a </w:t>
      </w:r>
      <w:r>
        <w:rPr>
          <w:rFonts w:ascii="Arial" w:eastAsia="Arial" w:hAnsi="Arial" w:cs="Arial"/>
          <w:highlight w:val="yellow"/>
        </w:rPr>
        <w:t>Legislação aplicável, etc.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 – CONCLUSÃO</w:t>
      </w:r>
    </w:p>
    <w:p w:rsidR="005844FF" w:rsidRDefault="005844FF">
      <w:pPr>
        <w:spacing w:line="360" w:lineRule="auto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Dessa forma, diante das razões anteriormente expostas, </w:t>
      </w:r>
      <w:r>
        <w:rPr>
          <w:rFonts w:ascii="Arial" w:eastAsia="Arial" w:hAnsi="Arial" w:cs="Arial"/>
          <w:b/>
        </w:rPr>
        <w:t>sugerimos</w:t>
      </w:r>
      <w:r>
        <w:rPr>
          <w:rFonts w:ascii="Arial" w:eastAsia="Arial" w:hAnsi="Arial" w:cs="Arial"/>
        </w:rPr>
        <w:t xml:space="preserve">, salvo melhor julgamento de Vossa Excelência, o </w:t>
      </w:r>
      <w:r>
        <w:rPr>
          <w:rFonts w:ascii="Arial" w:eastAsia="Arial" w:hAnsi="Arial" w:cs="Arial"/>
          <w:b/>
          <w:highlight w:val="yellow"/>
        </w:rPr>
        <w:t>ARQUIVAMENTO</w:t>
      </w:r>
      <w:r>
        <w:rPr>
          <w:rFonts w:ascii="Arial" w:eastAsia="Arial" w:hAnsi="Arial" w:cs="Arial"/>
        </w:rPr>
        <w:t xml:space="preserve"> do presente processo de sindicância</w:t>
      </w:r>
      <w:r w:rsidR="00061625">
        <w:rPr>
          <w:rFonts w:ascii="Arial" w:eastAsia="Arial" w:hAnsi="Arial" w:cs="Arial"/>
        </w:rPr>
        <w:t>, em razão de [</w:t>
      </w:r>
      <w:r w:rsidR="00061625">
        <w:rPr>
          <w:rFonts w:ascii="Arial" w:eastAsia="Arial" w:hAnsi="Arial" w:cs="Arial"/>
          <w:i/>
        </w:rPr>
        <w:t>inexistência de irregularidade, impossibilidade de se identificar o autor ou falta de objetivo administrativo]</w:t>
      </w:r>
      <w:r>
        <w:rPr>
          <w:rFonts w:ascii="Arial" w:eastAsia="Arial" w:hAnsi="Arial" w:cs="Arial"/>
        </w:rPr>
        <w:t>.</w:t>
      </w: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ou</w:t>
      </w:r>
      <w:proofErr w:type="gramEnd"/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Dessa forma, diante das razões anteriormente expostas, </w:t>
      </w:r>
      <w:r>
        <w:rPr>
          <w:rFonts w:ascii="Arial" w:eastAsia="Arial" w:hAnsi="Arial" w:cs="Arial"/>
          <w:b/>
        </w:rPr>
        <w:t>sugerimos</w:t>
      </w:r>
      <w:r>
        <w:rPr>
          <w:rFonts w:ascii="Arial" w:eastAsia="Arial" w:hAnsi="Arial" w:cs="Arial"/>
        </w:rPr>
        <w:t xml:space="preserve">, salvo melhor julgamento de Vossa Excelência, a </w:t>
      </w:r>
      <w:r>
        <w:rPr>
          <w:rFonts w:ascii="Arial" w:eastAsia="Arial" w:hAnsi="Arial" w:cs="Arial"/>
          <w:b/>
          <w:highlight w:val="yellow"/>
        </w:rPr>
        <w:t>INSTAURAÇÃO</w:t>
      </w:r>
      <w:r>
        <w:rPr>
          <w:rFonts w:ascii="Arial" w:eastAsia="Arial" w:hAnsi="Arial" w:cs="Arial"/>
        </w:rPr>
        <w:t xml:space="preserve"> de Processo Administrativo Disciplinar.</w:t>
      </w: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>/ou</w:t>
      </w: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061625" w:rsidRDefault="00061625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Sugerimos que sejam implementadas as seguintes medidas com vistas ao aperfeiçoamento do serviço público / inibição de nova ocorrência.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o relatório.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ind w:firstLine="851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highlight w:val="yellow"/>
        </w:rPr>
        <w:lastRenderedPageBreak/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5844FF" w:rsidRDefault="005844FF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presidente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 </w:t>
      </w:r>
    </w:p>
    <w:p w:rsidR="005844FF" w:rsidRDefault="005844FF">
      <w:pPr>
        <w:spacing w:line="360" w:lineRule="auto"/>
        <w:jc w:val="center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Secretária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– Secretária</w:t>
      </w:r>
    </w:p>
    <w:p w:rsidR="005844FF" w:rsidRDefault="005844FF">
      <w:pPr>
        <w:spacing w:line="360" w:lineRule="auto"/>
        <w:jc w:val="center"/>
        <w:rPr>
          <w:rFonts w:ascii="Arial" w:eastAsia="Arial" w:hAnsi="Arial" w:cs="Arial"/>
        </w:rPr>
      </w:pPr>
    </w:p>
    <w:p w:rsidR="005844FF" w:rsidRDefault="00734F38">
      <w:pPr>
        <w:spacing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membro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5844FF" w:rsidRDefault="00734F3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</w:t>
      </w:r>
    </w:p>
    <w:sectPr w:rsidR="005844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82" w:rsidRDefault="00734F38">
      <w:r>
        <w:separator/>
      </w:r>
    </w:p>
  </w:endnote>
  <w:endnote w:type="continuationSeparator" w:id="0">
    <w:p w:rsidR="00764D82" w:rsidRDefault="007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5844FF" w:rsidRDefault="00734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61625">
      <w:rPr>
        <w:rFonts w:ascii="Arial" w:eastAsia="Arial" w:hAnsi="Arial" w:cs="Arial"/>
        <w:b/>
        <w:noProof/>
        <w:color w:val="000000"/>
        <w:sz w:val="16"/>
        <w:szCs w:val="16"/>
      </w:rPr>
      <w:t>3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61625">
      <w:rPr>
        <w:rFonts w:ascii="Arial" w:eastAsia="Arial" w:hAnsi="Arial" w:cs="Arial"/>
        <w:b/>
        <w:noProof/>
        <w:color w:val="000000"/>
        <w:sz w:val="16"/>
        <w:szCs w:val="16"/>
      </w:rPr>
      <w:t>3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5844FF" w:rsidRDefault="00584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5844FF" w:rsidRDefault="00734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82" w:rsidRDefault="00734F38">
      <w:r>
        <w:separator/>
      </w:r>
    </w:p>
  </w:footnote>
  <w:footnote w:type="continuationSeparator" w:id="0">
    <w:p w:rsidR="00764D82" w:rsidRDefault="0073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-514349</wp:posOffset>
          </wp:positionV>
          <wp:extent cx="2095500" cy="1104900"/>
          <wp:effectExtent l="0" t="0" r="0" b="0"/>
          <wp:wrapSquare wrapText="bothSides" distT="0" distB="0" distL="114300" distR="114300"/>
          <wp:docPr id="10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F" w:rsidRDefault="00734F38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-502284</wp:posOffset>
          </wp:positionV>
          <wp:extent cx="2095500" cy="1104900"/>
          <wp:effectExtent l="0" t="0" r="0" b="0"/>
          <wp:wrapSquare wrapText="bothSides" distT="0" distB="0" distL="114300" distR="114300"/>
          <wp:docPr id="11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5844FF" w:rsidRDefault="005844FF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5844FF" w:rsidRDefault="005844FF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F"/>
    <w:rsid w:val="00061625"/>
    <w:rsid w:val="005844FF"/>
    <w:rsid w:val="00734F38"/>
    <w:rsid w:val="00764D82"/>
    <w:rsid w:val="009F0805"/>
    <w:rsid w:val="00B1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0AA"/>
  <w15:docId w15:val="{9D2C8456-D5CE-4494-B7B6-F35E0ABB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HlL9XjXs8H9MB6NB7t9DXlScg==">AMUW2mXGtPDRF0kREVu2I1BlfCtTTAik3UVuDuilYHRH8kVTKz1WUCyEieRI9bvPLtG3ffFAL4mny/MeQ6XtK7Tehloqc2tXTMdyGYndf0PS32NxgrdA1f7T3DHQnDFV/LF/Ve52RItS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 CGE PR</cp:lastModifiedBy>
  <cp:revision>5</cp:revision>
  <dcterms:created xsi:type="dcterms:W3CDTF">2021-05-11T15:08:00Z</dcterms:created>
  <dcterms:modified xsi:type="dcterms:W3CDTF">2021-12-20T14:08:00Z</dcterms:modified>
</cp:coreProperties>
</file>